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Cookie Policy</w:t>
      </w:r>
    </w:p>
    <w:p>
      <w:pPr>
        <w:jc w:val="left"/>
      </w:pPr>
      <w:r>
        <w:rPr>
          <w:b/>
          <w:color w:val="315D4C"/>
          <w:sz w:val="21"/>
        </w:rPr>
        <w:t>Website-ready draft for Wild Horizon Fine Art LLC</w:t>
      </w:r>
    </w:p>
    <w:tbl>
      <w:tblPr>
        <w:tblW w:type="auto" w:w="0"/>
        <w:jc w:val="center"/>
        <w:tblLayout w:type="fixed"/>
        <w:tblLook w:firstColumn="1" w:firstRow="1" w:lastColumn="0" w:lastRow="0" w:noHBand="0" w:noVBand="1" w:val="04A0"/>
      </w:tblPr>
      <w:tblGrid>
        <w:gridCol w:w="2088"/>
        <w:gridCol w:w="8424"/>
      </w:tblGrid>
      <w:tr>
        <w:tc>
          <w:tcPr>
            <w:tcW w:type="dxa" w:w="4997"/>
            <w:shd w:fill="F3F5F6"/>
            <w:vAlign w:val="center"/>
            <w:tcBorders>
              <w:top w:val="single" w:sz="4" w:color="D9DEE2"/>
              <w:left w:val="single" w:sz="4" w:color="D9DEE2"/>
              <w:bottom w:val="single" w:sz="4" w:color="D9DEE2"/>
              <w:right w:val="single" w:sz="4" w:color="D9DEE2"/>
            </w:tcBorders>
          </w:tcPr>
          <w:p>
            <w:r>
              <w:rPr>
                <w:b/>
                <w:sz w:val="18"/>
              </w:rPr>
              <w:t>Page URL</w:t>
            </w:r>
          </w:p>
        </w:tc>
        <w:tc>
          <w:tcPr>
            <w:tcW w:type="dxa" w:w="4997"/>
            <w:vAlign w:val="center"/>
            <w:tcBorders>
              <w:top w:val="single" w:sz="4" w:color="D9DEE2"/>
              <w:left w:val="single" w:sz="4" w:color="D9DEE2"/>
              <w:bottom w:val="single" w:sz="4" w:color="D9DEE2"/>
              <w:right w:val="single" w:sz="4" w:color="D9DEE2"/>
            </w:tcBorders>
          </w:tcPr>
          <w:p>
            <w:hyperlink r:id="rId10">
              <w:r>
                <w:rPr>
                  <w:color w:val="315D4C"/>
                  <w:u w:val="single"/>
                </w:rPr>
                <w:t>https://www.wildhorizonfineart.com/cookie-policy</w:t>
              </w:r>
            </w:hyperlink>
          </w:p>
        </w:tc>
      </w:tr>
      <w:tr>
        <w:tc>
          <w:tcPr>
            <w:tcW w:type="dxa" w:w="4997"/>
            <w:shd w:fill="F3F5F6"/>
            <w:vAlign w:val="center"/>
            <w:tcBorders>
              <w:top w:val="single" w:sz="4" w:color="D9DEE2"/>
              <w:left w:val="single" w:sz="4" w:color="D9DEE2"/>
              <w:bottom w:val="single" w:sz="4" w:color="D9DEE2"/>
              <w:right w:val="single" w:sz="4" w:color="D9DEE2"/>
            </w:tcBorders>
          </w:tcPr>
          <w:p>
            <w:r>
              <w:rPr>
                <w:b/>
                <w:sz w:val="18"/>
              </w:rPr>
              <w:t>URL status</w:t>
            </w:r>
          </w:p>
        </w:tc>
        <w:tc>
          <w:tcPr>
            <w:tcW w:type="dxa" w:w="4997"/>
            <w:vAlign w:val="center"/>
            <w:tcBorders>
              <w:top w:val="single" w:sz="4" w:color="D9DEE2"/>
              <w:left w:val="single" w:sz="4" w:color="D9DEE2"/>
              <w:bottom w:val="single" w:sz="4" w:color="D9DEE2"/>
              <w:right w:val="single" w:sz="4" w:color="D9DEE2"/>
            </w:tcBorders>
          </w:tcPr>
          <w:p>
            <w:r>
              <w:rPr>
                <w:sz w:val="18"/>
              </w:rPr>
              <w:t>NEW RECOMMENDED URL — CREATE THIS PAGE BEFORE LINKING TO IT</w:t>
            </w:r>
          </w:p>
        </w:tc>
      </w:tr>
      <w:tr>
        <w:tc>
          <w:tcPr>
            <w:tcW w:type="dxa" w:w="4997"/>
            <w:shd w:fill="F3F5F6"/>
            <w:vAlign w:val="center"/>
            <w:tcBorders>
              <w:top w:val="single" w:sz="4" w:color="D9DEE2"/>
              <w:left w:val="single" w:sz="4" w:color="D9DEE2"/>
              <w:bottom w:val="single" w:sz="4" w:color="D9DEE2"/>
              <w:right w:val="single" w:sz="4" w:color="D9DEE2"/>
            </w:tcBorders>
          </w:tcPr>
          <w:p>
            <w:r>
              <w:rPr>
                <w:b/>
                <w:sz w:val="18"/>
              </w:rPr>
              <w:t>SEO title</w:t>
            </w:r>
          </w:p>
        </w:tc>
        <w:tc>
          <w:tcPr>
            <w:tcW w:type="dxa" w:w="4997"/>
            <w:vAlign w:val="center"/>
            <w:tcBorders>
              <w:top w:val="single" w:sz="4" w:color="D9DEE2"/>
              <w:left w:val="single" w:sz="4" w:color="D9DEE2"/>
              <w:bottom w:val="single" w:sz="4" w:color="D9DEE2"/>
              <w:right w:val="single" w:sz="4" w:color="D9DEE2"/>
            </w:tcBorders>
          </w:tcPr>
          <w:p>
            <w:r>
              <w:rPr>
                <w:sz w:val="18"/>
              </w:rPr>
              <w:t>Cookie Policy | Wild Horizon Fine Art</w:t>
            </w:r>
          </w:p>
        </w:tc>
      </w:tr>
      <w:tr>
        <w:tc>
          <w:tcPr>
            <w:tcW w:type="dxa" w:w="4997"/>
            <w:shd w:fill="F3F5F6"/>
            <w:vAlign w:val="center"/>
            <w:tcBorders>
              <w:top w:val="single" w:sz="4" w:color="D9DEE2"/>
              <w:left w:val="single" w:sz="4" w:color="D9DEE2"/>
              <w:bottom w:val="single" w:sz="4" w:color="D9DEE2"/>
              <w:right w:val="single" w:sz="4" w:color="D9DEE2"/>
            </w:tcBorders>
          </w:tcPr>
          <w:p>
            <w:r>
              <w:rPr>
                <w:b/>
                <w:sz w:val="18"/>
              </w:rPr>
              <w:t>Meta description</w:t>
            </w:r>
          </w:p>
        </w:tc>
        <w:tc>
          <w:tcPr>
            <w:tcW w:type="dxa" w:w="4997"/>
            <w:vAlign w:val="center"/>
            <w:tcBorders>
              <w:top w:val="single" w:sz="4" w:color="D9DEE2"/>
              <w:left w:val="single" w:sz="4" w:color="D9DEE2"/>
              <w:bottom w:val="single" w:sz="4" w:color="D9DEE2"/>
              <w:right w:val="single" w:sz="4" w:color="D9DEE2"/>
            </w:tcBorders>
          </w:tcPr>
          <w:p>
            <w:r>
              <w:rPr>
                <w:sz w:val="18"/>
              </w:rPr>
              <w:t>Learn how Wild Horizon Fine Art and its website platform use essential, functional, analytics, and marketing cookies and how to manage preferences.</w:t>
            </w:r>
          </w:p>
        </w:tc>
      </w:tr>
      <w:tr>
        <w:tc>
          <w:tcPr>
            <w:tcW w:type="dxa" w:w="4997"/>
            <w:shd w:fill="F3F5F6"/>
            <w:vAlign w:val="center"/>
            <w:tcBorders>
              <w:top w:val="single" w:sz="4" w:color="D9DEE2"/>
              <w:left w:val="single" w:sz="4" w:color="D9DEE2"/>
              <w:bottom w:val="single" w:sz="4" w:color="D9DEE2"/>
              <w:right w:val="single" w:sz="4" w:color="D9DEE2"/>
            </w:tcBorders>
          </w:tcPr>
          <w:p>
            <w:r>
              <w:rPr>
                <w:b/>
                <w:sz w:val="18"/>
              </w:rPr>
              <w:t>Canonical URL</w:t>
            </w:r>
          </w:p>
        </w:tc>
        <w:tc>
          <w:tcPr>
            <w:tcW w:type="dxa" w:w="4997"/>
            <w:vAlign w:val="center"/>
            <w:tcBorders>
              <w:top w:val="single" w:sz="4" w:color="D9DEE2"/>
              <w:left w:val="single" w:sz="4" w:color="D9DEE2"/>
              <w:bottom w:val="single" w:sz="4" w:color="D9DEE2"/>
              <w:right w:val="single" w:sz="4" w:color="D9DEE2"/>
            </w:tcBorders>
          </w:tcPr>
          <w:p>
            <w:hyperlink r:id="rId10">
              <w:r>
                <w:rPr>
                  <w:color w:val="315D4C"/>
                  <w:u w:val="single"/>
                </w:rPr>
                <w:t>https://www.wildhorizonfineart.com/cookie-policy</w:t>
              </w:r>
            </w:hyperlink>
          </w:p>
        </w:tc>
      </w:tr>
    </w:tbl>
    <w:p/>
    <w:p>
      <w:pPr>
        <w:spacing w:after="140"/>
      </w:pPr>
      <w:r>
        <w:rPr>
          <w:b/>
          <w:color w:val="8A4A00"/>
        </w:rPr>
        <w:t xml:space="preserve">OWNER NOTE — DO NOT PASTE THIS BOX ONTO THE WEBSITE: </w:t>
      </w:r>
      <w:r>
        <w:rPr>
          <w:i/>
        </w:rPr>
        <w:t>Use the SEO fields above in Wix page settings. Paste only the “Website Copy” section below. This is a carefully researched legal draft, not a substitute for advice from an attorney who can review your complete business practices and all jurisdictions in which you intentionally sell.</w:t>
      </w:r>
    </w:p>
    <w:p>
      <w:pPr>
        <w:pStyle w:val="Heading1"/>
      </w:pPr>
      <w:r>
        <w:t>WEBSITE COPY</w:t>
      </w:r>
    </w:p>
    <w:p>
      <w:pPr>
        <w:pStyle w:val="Heading1"/>
      </w:pPr>
      <w:r>
        <w:t>Cookie Policy</w:t>
      </w:r>
    </w:p>
    <w:p>
      <w:r>
        <w:rPr>
          <w:b/>
        </w:rPr>
        <w:t>Effective date: August 25, 2026</w:t>
      </w:r>
    </w:p>
    <w:p>
      <w:r>
        <w:t xml:space="preserve">This Cookie Policy explains how Wild Horizon Fine Art LLC (“we,” “us,” or “our”) and services used to operate </w:t>
      </w:r>
      <w:hyperlink r:id="rId11">
        <w:r>
          <w:rPr>
            <w:color w:val="315D4C"/>
            <w:u w:val="single"/>
          </w:rPr>
          <w:t>wildhorizonfineart.com</w:t>
        </w:r>
      </w:hyperlink>
      <w:r>
        <w:t xml:space="preserve"> may use cookies and similar technologies. It should be read together with our </w:t>
      </w:r>
      <w:hyperlink r:id="rId12">
        <w:r>
          <w:rPr>
            <w:color w:val="315D4C"/>
            <w:u w:val="single"/>
          </w:rPr>
          <w:t>Privacy Policy</w:t>
        </w:r>
      </w:hyperlink>
      <w:r>
        <w:t>.</w:t>
      </w:r>
    </w:p>
    <w:p>
      <w:pPr>
        <w:pStyle w:val="Heading2"/>
      </w:pPr>
      <w:r>
        <w:t>1. What Cookies and Similar Technologies Are</w:t>
      </w:r>
    </w:p>
    <w:p>
      <w:r>
        <w:t>Cookies are small data files placed on or accessed from a browser or device. Websites may also use local storage, pixels, tags, scripts, software development tools, or similar technologies for functions such as security, preferences, analytics, embedded content, and marketing. In this Policy, “cookies” includes these similar technologies where appropriate.</w:t>
      </w:r>
    </w:p>
    <w:p>
      <w:pPr>
        <w:pStyle w:val="Heading2"/>
      </w:pPr>
      <w:r>
        <w:t>2. Why This Site Uses Cookies</w:t>
      </w:r>
    </w:p>
    <w:p>
      <w:r>
        <w:t>Depending on the Site’s current configuration, cookies may be used for the following categories of purposes:</w:t>
      </w:r>
    </w:p>
    <w:p>
      <w:pPr>
        <w:pStyle w:val="ListBullet"/>
        <w:spacing w:after="50"/>
      </w:pPr>
      <w:r>
        <w:t>Essential cookies: necessary for core Site functions such as security, network management, checkout, session continuity, fraud prevention, consent choices, and member or account functions. These technologies may be required for the Site to work properly.</w:t>
      </w:r>
    </w:p>
    <w:p>
      <w:pPr>
        <w:pStyle w:val="ListBullet"/>
        <w:spacing w:after="50"/>
      </w:pPr>
      <w:r>
        <w:t>Functional cookies: remember selections or enable enhanced features and embedded services.</w:t>
      </w:r>
    </w:p>
    <w:p>
      <w:pPr>
        <w:pStyle w:val="ListBullet"/>
        <w:spacing w:after="50"/>
      </w:pPr>
      <w:r>
        <w:t>Analytics or performance cookies: help measure traffic, understand how visitors interact with the Site, diagnose performance issues, and improve content and user experience.</w:t>
      </w:r>
    </w:p>
    <w:p>
      <w:pPr>
        <w:pStyle w:val="ListBullet"/>
        <w:spacing w:after="50"/>
      </w:pPr>
      <w:r>
        <w:t>Marketing or advertising cookies: may be used, if enabled, to measure campaigns, limit repeated advertising, personalize advertising, or understand activity across sites or services.</w:t>
      </w:r>
    </w:p>
    <w:p>
      <w:pPr>
        <w:pStyle w:val="Heading2"/>
      </w:pPr>
      <w:r>
        <w:t>3. Wix Platform Cookies</w:t>
      </w:r>
    </w:p>
    <w:p>
      <w:r>
        <w:t>Our Site is hosted on the Wix.com platform. Wix uses cookies and related technologies for functions that can include providing Site and customer features, identifying registered members, maintaining security, and monitoring and analyzing the performance and effectiveness of the Wix platform. The particular cookies present on a Wix site can change when Site features, apps, integrations, or settings change.</w:t>
      </w:r>
    </w:p>
    <w:p>
      <w:r>
        <w:t xml:space="preserve">For information about Wix’s privacy practices, see the </w:t>
      </w:r>
      <w:hyperlink r:id="rId13">
        <w:r>
          <w:rPr>
            <w:color w:val="315D4C"/>
            <w:u w:val="single"/>
          </w:rPr>
          <w:t>Wix Privacy Policy</w:t>
        </w:r>
      </w:hyperlink>
      <w:r>
        <w:t>.</w:t>
      </w:r>
    </w:p>
    <w:p>
      <w:pPr>
        <w:pStyle w:val="Heading2"/>
      </w:pPr>
      <w:r>
        <w:t>4. Third-Party Technologies</w:t>
      </w:r>
    </w:p>
    <w:p>
      <w:r>
        <w:t>Third-party services used by or embedded in the Site may place or access their own cookies when permitted. Examples can include payment services, analytics tools, social-media or embedded-media services, mapping tools, or other apps and integrations. Their use of information is governed by their own policies. The technologies actually used may change as Site features and service providers change.</w:t>
      </w:r>
    </w:p>
    <w:p>
      <w:pPr>
        <w:pStyle w:val="Heading2"/>
      </w:pPr>
      <w:r>
        <w:t>5. Consent and Cookie Preferences</w:t>
      </w:r>
    </w:p>
    <w:p>
      <w:r>
        <w:t>Where required by applicable law, we request consent before non-essential cookies or scripts are activated. You can use the cookie banner, privacy trigger, or cookie-preference control made available on the Site to accept, decline, or change your choices for non-essential categories. Essential cookies generally cannot be disabled through the Site’s consent tool because they are necessary for requested functionality or security.</w:t>
      </w:r>
    </w:p>
    <w:p>
      <w:r>
        <w:t>You can also control many cookies through your browser settings. Blocking or deleting cookies may affect Site features such as login, checkout, preferences, embedded content, or other functionality.</w:t>
      </w:r>
    </w:p>
    <w:p>
      <w:pPr>
        <w:pStyle w:val="Heading2"/>
      </w:pPr>
      <w:r>
        <w:t>6. Browser Privacy Signals</w:t>
      </w:r>
    </w:p>
    <w:p>
      <w:r>
        <w:t>Because there is no universal technical standard for legacy browser “Do Not Track” signals, the Site may not respond to every DNT signal. Where applicable law requires recognition of a legally valid browser-based opt-out preference signal and the Site is configured to receive it, we will honor that signal as required by law.</w:t>
      </w:r>
    </w:p>
    <w:p>
      <w:pPr>
        <w:pStyle w:val="Heading2"/>
      </w:pPr>
      <w:r>
        <w:t>7. How to See Current Cookie Information</w:t>
      </w:r>
    </w:p>
    <w:p>
      <w:r>
        <w:t>Because cookies can change when Wix, an app, or a Site integration is updated, the most accurate current list is the cookie information or settings interface displayed through the Site’s consent tool, where available. We may also periodically scan or review Site technologies and update this Policy as appropriate.</w:t>
      </w:r>
    </w:p>
    <w:p>
      <w:pPr>
        <w:pStyle w:val="Heading2"/>
      </w:pPr>
      <w:r>
        <w:t>8. Changes to This Cookie Policy</w:t>
      </w:r>
    </w:p>
    <w:p>
      <w:r>
        <w:t>We may update this Cookie Policy when our Site configuration, service providers, technology, or legal requirements change. The effective date above identifies the current version.</w:t>
      </w:r>
    </w:p>
    <w:p>
      <w:pPr>
        <w:pStyle w:val="Heading2"/>
      </w:pPr>
      <w:r>
        <w:t>9. Contact</w:t>
      </w:r>
    </w:p>
    <w:p>
      <w:r>
        <w:t xml:space="preserve">Questions about cookies or privacy: </w:t>
      </w:r>
      <w:hyperlink r:id="rId14">
        <w:r>
          <w:rPr>
            <w:color w:val="315D4C"/>
            <w:u w:val="single"/>
          </w:rPr>
          <w:t>camille@wildhorizonfineart.com</w:t>
        </w:r>
      </w:hyperlink>
    </w:p>
    <w:p>
      <w:r>
        <w:t xml:space="preserve">Privacy Policy: </w:t>
      </w:r>
      <w:hyperlink r:id="rId12">
        <w:r>
          <w:rPr>
            <w:color w:val="315D4C"/>
            <w:u w:val="single"/>
          </w:rPr>
          <w:t>https://www.wildhorizonfineart.com/privacy-policy</w:t>
        </w:r>
      </w:hyperlink>
    </w:p>
    <w:p>
      <w:pPr>
        <w:pStyle w:val="Heading1"/>
        <w:pageBreakBefore/>
      </w:pPr>
      <w:r>
        <w:t>Owner / Legal Review Notes — Do Not Publish</w:t>
      </w:r>
    </w:p>
    <w:p>
      <w:r>
        <w:t>These notes identify the main legal and platform sources used to update the page. They are for your records and for any attorney reviewing the draft.</w:t>
      </w:r>
    </w:p>
    <w:p>
      <w:pPr>
        <w:pStyle w:val="ListBullet"/>
      </w:pPr>
      <w:r>
        <w:rPr>
          <w:b/>
        </w:rPr>
        <w:t xml:space="preserve">Wix — Cookies and Your Wix Site — </w:t>
      </w:r>
      <w:hyperlink r:id="rId15">
        <w:r>
          <w:rPr>
            <w:color w:val="315D4C"/>
            <w:u w:val="single"/>
          </w:rPr>
          <w:t>https://support.wix.com/en/article/cookies-and-your-wix-site</w:t>
        </w:r>
      </w:hyperlink>
      <w:r>
        <w:t xml:space="preserve"> — Wix explains that its sites use cookies for core functions and recommends informing visitors and providing cookie controls where required.</w:t>
      </w:r>
    </w:p>
    <w:p>
      <w:pPr>
        <w:pStyle w:val="ListBullet"/>
      </w:pPr>
      <w:r>
        <w:rPr>
          <w:b/>
        </w:rPr>
        <w:t xml:space="preserve">Wix — About Privacy &amp; Cookies — </w:t>
      </w:r>
      <w:hyperlink r:id="rId16">
        <w:r>
          <w:rPr>
            <w:color w:val="315D4C"/>
            <w:u w:val="single"/>
          </w:rPr>
          <w:t>https://support.wix.com/en/article/about-privacy-cookies</w:t>
        </w:r>
      </w:hyperlink>
      <w:r>
        <w:t xml:space="preserve"> — Wix distinguishes essential from non-essential cookies and describes consent logs and privacy controls.</w:t>
      </w:r>
    </w:p>
    <w:p>
      <w:pPr>
        <w:pStyle w:val="ListBullet"/>
      </w:pPr>
      <w:r>
        <w:rPr>
          <w:b/>
        </w:rPr>
        <w:t xml:space="preserve">Wix — Usercentrics for Wix Cookie Banner — </w:t>
      </w:r>
      <w:hyperlink r:id="rId17">
        <w:r>
          <w:rPr>
            <w:color w:val="315D4C"/>
            <w:u w:val="single"/>
          </w:rPr>
          <w:t>https://support.wix.com/en/article/displaying-a-cookie-banner-on-your-site</w:t>
        </w:r>
      </w:hyperlink>
      <w:r>
        <w:t xml:space="preserve"> — Current Wix consent-banner guidance states that essential technologies load first and non-essential functional, marketing, and analytics technologies are controlled by consent when the banner is enabled.</w:t>
      </w:r>
    </w:p>
    <w:sectPr w:rsidR="00FC693F" w:rsidRPr="0006063C" w:rsidSect="00034616">
      <w:footerReference w:type="default" r:id="rId9"/>
      <w:pgSz w:w="12240" w:h="15840"/>
      <w:pgMar w:top="936" w:right="1123" w:bottom="936"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B73"/>
        <w:sz w:val="16"/>
      </w:rPr>
      <w:t>Wild Horizon Fine Art LLC  |  Website legal draft  |  Updated August 25,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eastAsia="Aptos Display"/>
      <w:b/>
      <w:bCs/>
      <w:color w:val="20304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eastAsia="Aptos"/>
      <w:b/>
      <w:bCs/>
      <w:color w:val="203040"/>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eastAsia="Aptos"/>
      <w:b/>
      <w:bCs/>
      <w:color w:val="315D4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eastAsia="Aptos Display"/>
      <w:b/>
      <w:color w:val="20304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wildhorizonfineart.com/cookie-policy" TargetMode="External"/><Relationship Id="rId11" Type="http://schemas.openxmlformats.org/officeDocument/2006/relationships/hyperlink" Target="https://www.wildhorizonfineart.com/" TargetMode="External"/><Relationship Id="rId12" Type="http://schemas.openxmlformats.org/officeDocument/2006/relationships/hyperlink" Target="https://www.wildhorizonfineart.com/privacy-policy" TargetMode="External"/><Relationship Id="rId13" Type="http://schemas.openxmlformats.org/officeDocument/2006/relationships/hyperlink" Target="https://www.wix.com/about/privacy" TargetMode="External"/><Relationship Id="rId14" Type="http://schemas.openxmlformats.org/officeDocument/2006/relationships/hyperlink" Target="mailto:camille@wildhorizonfineart.com" TargetMode="External"/><Relationship Id="rId15" Type="http://schemas.openxmlformats.org/officeDocument/2006/relationships/hyperlink" Target="https://support.wix.com/en/article/cookies-and-your-wix-site" TargetMode="External"/><Relationship Id="rId16" Type="http://schemas.openxmlformats.org/officeDocument/2006/relationships/hyperlink" Target="https://support.wix.com/en/article/about-privacy-cookies" TargetMode="External"/><Relationship Id="rId17" Type="http://schemas.openxmlformats.org/officeDocument/2006/relationships/hyperlink" Target="https://support.wix.com/en/article/displaying-a-cookie-banner-on-your-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